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7C" w:rsidRPr="002107E7" w:rsidRDefault="00FD2668" w:rsidP="00E26A35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107E7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p w:rsidR="006B500C" w:rsidRPr="002107E7" w:rsidRDefault="00C1632C" w:rsidP="00E26A35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In vitro modulation of Pancreatic Lipase and proliferation of obesity related-colorectal cancer cell line panel by novel synthetic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Triazoquinolones</w:t>
      </w:r>
      <w:proofErr w:type="spellEnd"/>
    </w:p>
    <w:p w:rsidR="006B500C" w:rsidRPr="002107E7" w:rsidRDefault="00C1632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Shereen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Arabiyat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Yusuf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Hiari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Yasser </w:t>
      </w:r>
      <w:proofErr w:type="spellStart"/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Bustanji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 Hiba</w:t>
      </w:r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Zalloum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Violet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Kasabri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632C" w:rsidRPr="002107E7" w:rsidRDefault="00C1632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Rev.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Roum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Chim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., 2016, 61(11-12), 871-879.</w:t>
      </w:r>
    </w:p>
    <w:p w:rsidR="006B500C" w:rsidRPr="002107E7" w:rsidRDefault="006B500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="00245D4F" w:rsidRPr="00245D4F">
        <w:t xml:space="preserve"> </w:t>
      </w:r>
      <w:hyperlink r:id="rId8" w:history="1">
        <w:r w:rsidR="00245D4F">
          <w:rPr>
            <w:rStyle w:val="Hyperlink"/>
          </w:rPr>
          <w:t>http://revroum.lew.ro/wp-content/uploads/2016/11/Art%2007.pdf</w:t>
        </w:r>
      </w:hyperlink>
    </w:p>
    <w:p w:rsidR="006B500C" w:rsidRPr="002107E7" w:rsidRDefault="006B500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6B500C" w:rsidRPr="002107E7" w:rsidRDefault="00C1632C" w:rsidP="00E26A35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Antilipolytic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hypotriglyceridemic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effects of dietary Salvia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triloba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Lf (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Lamiaceae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>) in experimental rats</w:t>
      </w:r>
    </w:p>
    <w:p w:rsidR="006B500C" w:rsidRPr="002107E7" w:rsidRDefault="00C1632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Shereen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Arabiyat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Ashraf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Rabi'ee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Hiba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Zalloum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Mohammad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Hudaib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Mohammad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Mohammad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Yasser. </w:t>
      </w:r>
    </w:p>
    <w:p w:rsidR="00C1632C" w:rsidRPr="002107E7" w:rsidRDefault="00C1632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Tropical Journal of Pharmaceutical Research, 2016, 15(4):723-728.</w:t>
      </w:r>
    </w:p>
    <w:p w:rsidR="006B500C" w:rsidRPr="002107E7" w:rsidRDefault="006B500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="00245D4F" w:rsidRPr="00245D4F">
        <w:t xml:space="preserve"> </w:t>
      </w:r>
      <w:hyperlink r:id="rId9" w:history="1">
        <w:r w:rsidR="00245D4F">
          <w:rPr>
            <w:rStyle w:val="Hyperlink"/>
          </w:rPr>
          <w:t>https://www.ajol.info/index.php/tjpr/article/view/135142</w:t>
        </w:r>
      </w:hyperlink>
    </w:p>
    <w:p w:rsidR="006B500C" w:rsidRPr="002107E7" w:rsidRDefault="006B500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6B500C" w:rsidRPr="002107E7" w:rsidRDefault="006B500C" w:rsidP="00E26A35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Characterization of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biochar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prepared from slow pyrolysis of Jordanian olive oil processing solid waste and adsorption efficiency of Hg2+ ions   Aqueous Solutions </w:t>
      </w:r>
    </w:p>
    <w:p w:rsidR="006B500C" w:rsidRPr="002107E7" w:rsidRDefault="00BD6BF0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A.  El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Hanandeh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R.  A. Abu-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Zurayk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I. 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Hamadneh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and A. H. AL-DUJAILI1</w:t>
      </w:r>
    </w:p>
    <w:p w:rsidR="00BD6BF0" w:rsidRPr="002107E7" w:rsidRDefault="00BD6BF0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Water Science and Technology, 74(8) 1899-1910 (2016).</w:t>
      </w:r>
    </w:p>
    <w:p w:rsidR="006B500C" w:rsidRPr="002107E7" w:rsidRDefault="006B500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="00F0363C" w:rsidRPr="00F0363C">
        <w:t xml:space="preserve"> </w:t>
      </w:r>
      <w:hyperlink r:id="rId10" w:history="1">
        <w:r w:rsidR="00F0363C">
          <w:rPr>
            <w:rStyle w:val="Hyperlink"/>
          </w:rPr>
          <w:t>https://iwaponline.com/wst/article/74/8/1899/19175/Characterization-of-biochar-prepared-from-slow</w:t>
        </w:r>
      </w:hyperlink>
    </w:p>
    <w:p w:rsidR="006B500C" w:rsidRPr="002107E7" w:rsidRDefault="006B500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6B500C" w:rsidRPr="002107E7" w:rsidRDefault="006B500C" w:rsidP="00E26A35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Synthesis and Characterization of New Polyamides Containing Symmetrical and Unsymmetrical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Thiadiazole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Rings </w:t>
      </w:r>
    </w:p>
    <w:p w:rsidR="006B500C" w:rsidRPr="002107E7" w:rsidRDefault="00BD6BF0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Sweileh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F. I.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Khalili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I.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Hamadneh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and A. H. AL-DUJAILI, “” </w:t>
      </w:r>
    </w:p>
    <w:p w:rsidR="00BD6BF0" w:rsidRPr="002107E7" w:rsidRDefault="00BD6BF0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Fibers and Polymers, 17, 166-173 (2016).</w:t>
      </w:r>
    </w:p>
    <w:p w:rsidR="006B500C" w:rsidRPr="002107E7" w:rsidRDefault="006B500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="00F0363C" w:rsidRPr="00F0363C">
        <w:t xml:space="preserve"> </w:t>
      </w:r>
      <w:hyperlink r:id="rId11" w:history="1">
        <w:r w:rsidR="00F0363C">
          <w:rPr>
            <w:rStyle w:val="Hyperlink"/>
          </w:rPr>
          <w:t>https://link.springer.com/content/pdf/10.1007/s12221-016-5400-8.pdf</w:t>
        </w:r>
      </w:hyperlink>
    </w:p>
    <w:p w:rsidR="006B500C" w:rsidRPr="002107E7" w:rsidRDefault="006B500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6B500C" w:rsidRPr="002107E7" w:rsidRDefault="006B500C" w:rsidP="00E26A35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Experimenting Two Cryopreservation Techniques (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Vitrification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and Encapsulation-Dehydration) as Approaches for Long- term Conservation of in vitro Grown Shoot Tips of Wild Fennel </w:t>
      </w:r>
    </w:p>
    <w:p w:rsidR="006B500C" w:rsidRPr="002107E7" w:rsidRDefault="00BD6BF0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Shibli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RA,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Duwayri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Hadidi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N.,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Hawmdeh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F.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Qudah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T.S. </w:t>
      </w:r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2016..</w:t>
      </w:r>
      <w:proofErr w:type="gramEnd"/>
    </w:p>
    <w:p w:rsidR="00BD6BF0" w:rsidRPr="002107E7" w:rsidRDefault="00BD6BF0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Jordan Journal of Biological Sciences. 9(3), 147 – 154</w:t>
      </w:r>
    </w:p>
    <w:p w:rsidR="006B500C" w:rsidRPr="002107E7" w:rsidRDefault="006B500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="00455DD1" w:rsidRPr="00455DD1">
        <w:t xml:space="preserve"> </w:t>
      </w:r>
      <w:hyperlink r:id="rId12" w:history="1">
        <w:r w:rsidR="00455DD1">
          <w:rPr>
            <w:rStyle w:val="Hyperlink"/>
          </w:rPr>
          <w:t>http://jjbs.hu.edu.jo/files/v9n3/Paper%20Number%20%202.pdf</w:t>
        </w:r>
      </w:hyperlink>
    </w:p>
    <w:p w:rsidR="006B500C" w:rsidRPr="002107E7" w:rsidRDefault="006B500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6B500C" w:rsidRPr="002107E7" w:rsidRDefault="006B500C" w:rsidP="00E26A35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Evaluation of Oxytocin (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Oxt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), Endothelin-1 and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Nesfatin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Plasma Concentrations in Newly Diagnosed Diabetic and Non-Diabetic Patients with Metabolic Syndrome.</w:t>
      </w:r>
    </w:p>
    <w:p w:rsidR="006B500C" w:rsidRPr="002107E7" w:rsidRDefault="00BD6BF0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Amal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Abu</w:t>
      </w:r>
      <w:r w:rsidR="006B500C"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Hanoud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Violet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Kasabri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Naiyla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Bulatova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Amal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Akour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Haidar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Bustanji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Nahla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Khawaja, Dana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Hyasat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Yasser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Bustanji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Yusuf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AlHiari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D6BF0" w:rsidRPr="002107E7" w:rsidRDefault="00BD6BF0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Jordan Journal of Pharmaceutical Sciences. 2016; 9 (3), 163-173.  </w:t>
      </w:r>
    </w:p>
    <w:p w:rsidR="006B500C" w:rsidRPr="002107E7" w:rsidRDefault="006B500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="00455DD1" w:rsidRPr="00455DD1">
        <w:t xml:space="preserve"> </w:t>
      </w:r>
      <w:hyperlink r:id="rId13" w:history="1">
        <w:r w:rsidR="00455DD1" w:rsidRPr="00455DD1">
          <w:rPr>
            <w:color w:val="0000FF"/>
            <w:u w:val="single"/>
          </w:rPr>
          <w:t>https://platform.almanhal.com/Files/2/96717</w:t>
        </w:r>
      </w:hyperlink>
    </w:p>
    <w:p w:rsidR="006B500C" w:rsidRPr="002107E7" w:rsidRDefault="006B500C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6B500C" w:rsidRPr="002107E7" w:rsidRDefault="006B500C" w:rsidP="00E26A35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Modified-chitosan nanoparticles: Novel drug delivery systems improve oral bioavailability of doxorubicin. </w:t>
      </w:r>
    </w:p>
    <w:p w:rsidR="006B500C" w:rsidRPr="002107E7" w:rsidRDefault="00BD6BF0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Ayman Khdair, Islam Hamad,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Hatim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Alkhatib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Yasser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Bustanji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Mohammad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Mohammad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Rabab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Tayem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Khaled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Aiedeh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D6BF0" w:rsidRPr="002107E7" w:rsidRDefault="00BD6BF0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European Journal of Pharmaceutical </w:t>
      </w:r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Sciences,  2016</w:t>
      </w:r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93: 38-44</w:t>
      </w:r>
    </w:p>
    <w:p w:rsidR="006B500C" w:rsidRDefault="006B500C" w:rsidP="00E26A35">
      <w:pPr>
        <w:spacing w:after="0" w:line="240" w:lineRule="auto"/>
        <w:ind w:left="270"/>
        <w:jc w:val="lowKashida"/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lastRenderedPageBreak/>
        <w:t>Link:</w:t>
      </w:r>
      <w:r w:rsidR="00455DD1" w:rsidRPr="00455DD1">
        <w:t xml:space="preserve"> </w:t>
      </w:r>
      <w:hyperlink r:id="rId14" w:history="1">
        <w:r w:rsidR="00455DD1">
          <w:rPr>
            <w:rStyle w:val="Hyperlink"/>
          </w:rPr>
          <w:t>https://www.sciencedirect.com/science/article/pii/S0928098716302664</w:t>
        </w:r>
      </w:hyperlink>
    </w:p>
    <w:p w:rsidR="00BD6BF0" w:rsidRPr="002107E7" w:rsidRDefault="00BD6BF0" w:rsidP="00455DD1">
      <w:p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:rsidR="00E26A35" w:rsidRPr="002107E7" w:rsidRDefault="00E26A35" w:rsidP="00E26A35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Knowledge, awareness and practices towards seasonal influenza and its vaccine: implications for future vaccination campaigns in Jordan. </w:t>
      </w:r>
    </w:p>
    <w:p w:rsidR="00E26A35" w:rsidRPr="002107E7" w:rsidRDefault="00BD6BF0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Eman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Y Abu-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rish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Eman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R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Elayeh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Lubabah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Mousa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Yasser K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Butanji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Abla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M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Albsoul-Younes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D6BF0" w:rsidRPr="002107E7" w:rsidRDefault="00BD6BF0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Family Practice 2016 33(6):690-697.</w:t>
      </w:r>
    </w:p>
    <w:p w:rsidR="00E26A35" w:rsidRPr="002107E7" w:rsidRDefault="00E26A35" w:rsidP="00E26A35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="00455DD1" w:rsidRPr="00455DD1">
        <w:t xml:space="preserve"> </w:t>
      </w:r>
      <w:hyperlink r:id="rId15" w:history="1">
        <w:r w:rsidR="00455DD1">
          <w:rPr>
            <w:rStyle w:val="Hyperlink"/>
          </w:rPr>
          <w:t>https://academic.oup.com/fampra/article/33/6/690/2503165</w:t>
        </w:r>
      </w:hyperlink>
    </w:p>
    <w:p w:rsidR="00E26A35" w:rsidRPr="002107E7" w:rsidRDefault="00E26A35" w:rsidP="00455DD1">
      <w:pPr>
        <w:spacing w:after="0" w:line="240" w:lineRule="auto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E26A35" w:rsidRPr="002107E7" w:rsidRDefault="00E26A35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E26A35" w:rsidRPr="002107E7" w:rsidRDefault="00E26A35" w:rsidP="00E26A35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Analysis of growth, oil yield, and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carvacrol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ThymbraspicataL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. after slow-growth conservation. </w:t>
      </w:r>
    </w:p>
    <w:p w:rsidR="00E26A35" w:rsidRPr="002107E7" w:rsidRDefault="00BD6BF0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Tahtamouni RW, Shibli </w:t>
      </w:r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RA,Al</w:t>
      </w:r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>- Abdallat AM, Al</w:t>
      </w:r>
      <w:r w:rsidRPr="002107E7">
        <w:rPr>
          <w:rFonts w:ascii="Times New Roman" w:hAnsi="Times New Roman" w:cs="Times New Roman"/>
          <w:color w:val="000000"/>
          <w:sz w:val="24"/>
          <w:szCs w:val="24"/>
          <w:rtl/>
        </w:rPr>
        <w:t>-</w:t>
      </w: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Qudah TS. 2016.  </w:t>
      </w:r>
    </w:p>
    <w:p w:rsidR="00BD6BF0" w:rsidRPr="002107E7" w:rsidRDefault="00BD6BF0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Turkish Journal </w:t>
      </w:r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of  Agriculture</w:t>
      </w:r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and Forestry. 40, 213-221.</w:t>
      </w:r>
    </w:p>
    <w:p w:rsidR="00E26A35" w:rsidRPr="002107E7" w:rsidRDefault="00E26A35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="00455DD1" w:rsidRPr="00455DD1">
        <w:t xml:space="preserve"> </w:t>
      </w:r>
      <w:hyperlink r:id="rId16" w:history="1">
        <w:r w:rsidR="00455DD1">
          <w:rPr>
            <w:rStyle w:val="Hyperlink"/>
          </w:rPr>
          <w:t>http://journals.tubitak.gov.tr/agriculture/issues/tar-16-40-2/tar-40-2-10-1404-54.pdf</w:t>
        </w:r>
      </w:hyperlink>
    </w:p>
    <w:p w:rsidR="00E26A35" w:rsidRPr="002107E7" w:rsidRDefault="00E26A35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E26A35" w:rsidRPr="002107E7" w:rsidRDefault="00E26A35" w:rsidP="00E26A35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Hawthorn (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Crataegusaronia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L.) Callus growth dynamics and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poyphenols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production under different light intensities. </w:t>
      </w:r>
    </w:p>
    <w:p w:rsidR="00E26A35" w:rsidRPr="002107E7" w:rsidRDefault="00BD6BF0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Sawwan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J. S.; A. M.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Abdallat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T.S. Al </w:t>
      </w:r>
      <w:proofErr w:type="spellStart"/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Qudah,M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Kushad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Zucoloto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. 2016. </w:t>
      </w:r>
    </w:p>
    <w:p w:rsidR="00BD6BF0" w:rsidRPr="002107E7" w:rsidRDefault="00BD6BF0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Journal of Food Agriculture and Environment. 14 (1): 40-45</w:t>
      </w:r>
    </w:p>
    <w:p w:rsidR="00E26A35" w:rsidRPr="002107E7" w:rsidRDefault="00E26A35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="00455DD1" w:rsidRPr="00455DD1">
        <w:t xml:space="preserve"> </w:t>
      </w:r>
      <w:hyperlink r:id="rId17" w:history="1">
        <w:r w:rsidR="00455DD1">
          <w:rPr>
            <w:rStyle w:val="Hyperlink"/>
          </w:rPr>
          <w:t>https://pdfs.semanticscholar.org/b7e1/00961cb092d784e897d222dc395a319d3f59.pdf</w:t>
        </w:r>
      </w:hyperlink>
    </w:p>
    <w:p w:rsidR="00E26A35" w:rsidRPr="002107E7" w:rsidRDefault="00E26A35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E26A35" w:rsidRPr="002107E7" w:rsidRDefault="00E26A35" w:rsidP="003A3956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In vitro propagation and cryopreservation by v-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cryoplate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technique of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Foeniculum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vulgare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Mill. Jordan Journal of Agricultural. </w:t>
      </w:r>
    </w:p>
    <w:p w:rsidR="00BD6BF0" w:rsidRPr="002107E7" w:rsidRDefault="00BD6BF0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Shibli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RA,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Duwayri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Hadidi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N.,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Hawmdeh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F.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Qudah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T.S. 2016.  In press</w:t>
      </w:r>
    </w:p>
    <w:p w:rsidR="00E26A35" w:rsidRPr="002107E7" w:rsidRDefault="00E26A35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Jordan Journal of Agricultural Sciences, 405(4107), 1-13.</w:t>
      </w:r>
    </w:p>
    <w:p w:rsidR="00E26A35" w:rsidRPr="002107E7" w:rsidRDefault="00E26A35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="00455DD1" w:rsidRPr="00455DD1">
        <w:t xml:space="preserve"> </w:t>
      </w:r>
      <w:hyperlink r:id="rId18" w:history="1">
        <w:r w:rsidR="00455DD1">
          <w:rPr>
            <w:rStyle w:val="Hyperlink"/>
          </w:rPr>
          <w:t>https://platform.almanhal.com/GoogleScholar/Details/?ID=2-99006</w:t>
        </w:r>
      </w:hyperlink>
    </w:p>
    <w:p w:rsidR="00E26A35" w:rsidRPr="002107E7" w:rsidRDefault="00E26A35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E26A35" w:rsidRPr="002107E7" w:rsidRDefault="00E26A35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E26A35" w:rsidRPr="002107E7" w:rsidRDefault="00455DD1" w:rsidP="00455DD1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Direct Regeneration a</w:t>
      </w:r>
      <w:r w:rsidR="00E26A35" w:rsidRPr="002107E7">
        <w:rPr>
          <w:rFonts w:ascii="Times New Roman" w:hAnsi="Times New Roman" w:cs="Times New Roman"/>
          <w:bCs/>
          <w:sz w:val="24"/>
          <w:szCs w:val="24"/>
        </w:rPr>
        <w:t xml:space="preserve">nd Acclimatization of </w:t>
      </w:r>
      <w:proofErr w:type="spellStart"/>
      <w:r w:rsidR="00E26A35" w:rsidRPr="002107E7">
        <w:rPr>
          <w:rFonts w:ascii="Times New Roman" w:hAnsi="Times New Roman" w:cs="Times New Roman"/>
          <w:bCs/>
          <w:sz w:val="24"/>
          <w:szCs w:val="24"/>
        </w:rPr>
        <w:t>Solanum</w:t>
      </w:r>
      <w:proofErr w:type="spellEnd"/>
      <w:r w:rsidR="00E26A35" w:rsidRPr="00210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26A35" w:rsidRPr="002107E7">
        <w:rPr>
          <w:rFonts w:ascii="Times New Roman" w:hAnsi="Times New Roman" w:cs="Times New Roman"/>
          <w:bCs/>
          <w:sz w:val="24"/>
          <w:szCs w:val="24"/>
        </w:rPr>
        <w:t>villosum</w:t>
      </w:r>
      <w:proofErr w:type="spellEnd"/>
      <w:r w:rsidR="00E26A35" w:rsidRPr="002107E7">
        <w:rPr>
          <w:rFonts w:ascii="Times New Roman" w:hAnsi="Times New Roman" w:cs="Times New Roman"/>
          <w:bCs/>
          <w:sz w:val="24"/>
          <w:szCs w:val="24"/>
        </w:rPr>
        <w:t xml:space="preserve"> (L.) Mill.: A Promising Medicinal Plant That Grows Wild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E26A35" w:rsidRPr="002107E7">
        <w:rPr>
          <w:rFonts w:ascii="Times New Roman" w:hAnsi="Times New Roman" w:cs="Times New Roman"/>
          <w:bCs/>
          <w:sz w:val="24"/>
          <w:szCs w:val="24"/>
        </w:rPr>
        <w:t xml:space="preserve">n Jordan.  </w:t>
      </w:r>
    </w:p>
    <w:p w:rsidR="00E26A35" w:rsidRPr="002107E7" w:rsidRDefault="00BD6BF0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Tahtamouni R.W., ShibliR. A., </w:t>
      </w:r>
      <w:proofErr w:type="spellStart"/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YounesL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Al</w:t>
      </w:r>
      <w:r w:rsidRPr="002107E7">
        <w:rPr>
          <w:rFonts w:ascii="Times New Roman" w:hAnsi="Times New Roman" w:cs="Times New Roman"/>
          <w:color w:val="000000"/>
          <w:sz w:val="24"/>
          <w:szCs w:val="24"/>
          <w:rtl/>
        </w:rPr>
        <w:t>-</w:t>
      </w:r>
      <w:r w:rsidRPr="002107E7">
        <w:rPr>
          <w:rFonts w:ascii="Times New Roman" w:hAnsi="Times New Roman" w:cs="Times New Roman"/>
          <w:color w:val="000000"/>
          <w:sz w:val="24"/>
          <w:szCs w:val="24"/>
        </w:rPr>
        <w:t>QudahT.S</w:t>
      </w:r>
      <w:r w:rsidR="00E26A35" w:rsidRPr="002107E7">
        <w:rPr>
          <w:rFonts w:ascii="Times New Roman" w:hAnsi="Times New Roman" w:cs="Times New Roman"/>
          <w:color w:val="000000"/>
          <w:sz w:val="24"/>
          <w:szCs w:val="24"/>
        </w:rPr>
        <w:t>., Al Hawmdeh F.</w:t>
      </w: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 AL-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Kiyyam</w:t>
      </w:r>
      <w:proofErr w:type="spellEnd"/>
      <w:r w:rsidR="00E26A35"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M. 2016. In Vitro Propagation, </w:t>
      </w:r>
    </w:p>
    <w:p w:rsidR="00BD6BF0" w:rsidRPr="002107E7" w:rsidRDefault="00BD6BF0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Jordan Journal of Agricultural. In press</w:t>
      </w:r>
    </w:p>
    <w:p w:rsidR="00E26A35" w:rsidRPr="002107E7" w:rsidRDefault="00E26A35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="00455DD1" w:rsidRPr="00455DD1">
        <w:t xml:space="preserve"> </w:t>
      </w:r>
      <w:hyperlink r:id="rId19" w:history="1">
        <w:r w:rsidR="00455DD1">
          <w:rPr>
            <w:rStyle w:val="Hyperlink"/>
          </w:rPr>
          <w:t>https://platform.almanhal.com/Files/2/106878</w:t>
        </w:r>
      </w:hyperlink>
    </w:p>
    <w:p w:rsidR="00E26A35" w:rsidRPr="002107E7" w:rsidRDefault="00E26A35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E26A35" w:rsidRPr="002107E7" w:rsidRDefault="00E26A35" w:rsidP="00E26A35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A practical in vitro multiplication protocol for sustainable propagation of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Harmal</w:t>
      </w:r>
      <w:proofErr w:type="spellEnd"/>
      <w:r w:rsidR="003A65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6539">
        <w:rPr>
          <w:rFonts w:ascii="Times New Roman" w:hAnsi="Times New Roman" w:cs="Times New Roman"/>
          <w:bCs/>
          <w:i/>
          <w:iCs/>
          <w:sz w:val="24"/>
          <w:szCs w:val="24"/>
        </w:rPr>
        <w:t>Peganum</w:t>
      </w:r>
      <w:proofErr w:type="spellEnd"/>
      <w:r w:rsidR="003A6539" w:rsidRPr="003A65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3A6539">
        <w:rPr>
          <w:rFonts w:ascii="Times New Roman" w:hAnsi="Times New Roman" w:cs="Times New Roman"/>
          <w:bCs/>
          <w:i/>
          <w:iCs/>
          <w:sz w:val="24"/>
          <w:szCs w:val="24"/>
        </w:rPr>
        <w:t>harmala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: A distinguished medicinal wild plant. </w:t>
      </w:r>
    </w:p>
    <w:p w:rsidR="00E26A35" w:rsidRPr="002107E7" w:rsidRDefault="00BD6BF0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ZatimehA., ShibliR. A.,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Hawmdeh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FYounesL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Tahtamouni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R.W,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Qudah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T.S. 2016.  </w:t>
      </w:r>
    </w:p>
    <w:p w:rsidR="00BD6BF0" w:rsidRPr="002107E7" w:rsidRDefault="00BD6BF0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Jordan Journal of Agricultural. In press</w:t>
      </w:r>
    </w:p>
    <w:p w:rsidR="003A3956" w:rsidRPr="002107E7" w:rsidRDefault="00E26A35" w:rsidP="003F639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</w:t>
      </w:r>
      <w:r w:rsidR="003F639C" w:rsidRPr="002107E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A6539" w:rsidRPr="003A6539">
        <w:t xml:space="preserve"> </w:t>
      </w:r>
      <w:hyperlink r:id="rId20" w:history="1">
        <w:r w:rsidR="003A6539">
          <w:rPr>
            <w:rStyle w:val="Hyperlink"/>
          </w:rPr>
          <w:t>https://platform.almanhal.com/Files/2/106869</w:t>
        </w:r>
      </w:hyperlink>
    </w:p>
    <w:p w:rsidR="003A3956" w:rsidRPr="002107E7" w:rsidRDefault="003A3956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3A3956" w:rsidRPr="002107E7" w:rsidRDefault="00E97CEE" w:rsidP="003A3956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hyperlink r:id="rId21" w:history="1">
        <w:r w:rsidR="003A3956" w:rsidRPr="002107E7">
          <w:rPr>
            <w:rFonts w:ascii="Times New Roman" w:hAnsi="Times New Roman" w:cs="Times New Roman"/>
            <w:bCs/>
            <w:sz w:val="24"/>
            <w:szCs w:val="24"/>
          </w:rPr>
          <w:t xml:space="preserve">Synthesis and characterization of a liquid crystal containing </w:t>
        </w:r>
        <w:proofErr w:type="spellStart"/>
        <w:r w:rsidR="003A3956" w:rsidRPr="002107E7">
          <w:rPr>
            <w:rFonts w:ascii="Times New Roman" w:hAnsi="Times New Roman" w:cs="Times New Roman"/>
            <w:bCs/>
            <w:sz w:val="24"/>
            <w:szCs w:val="24"/>
          </w:rPr>
          <w:t>oxadiazole</w:t>
        </w:r>
        <w:proofErr w:type="spellEnd"/>
        <w:r w:rsidR="003A3956" w:rsidRPr="002107E7">
          <w:rPr>
            <w:rFonts w:ascii="Times New Roman" w:hAnsi="Times New Roman" w:cs="Times New Roman"/>
            <w:bCs/>
            <w:sz w:val="24"/>
            <w:szCs w:val="24"/>
          </w:rPr>
          <w:t xml:space="preserve"> and its performance for the separation of isomers by gas chromatography</w:t>
        </w:r>
      </w:hyperlink>
    </w:p>
    <w:p w:rsidR="003A3956" w:rsidRPr="002107E7" w:rsidRDefault="00E45709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Bouzar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M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Benalia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M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Djedid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Boudaoud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M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Benghia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AH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Dujaili</w:t>
      </w:r>
      <w:proofErr w:type="spellEnd"/>
    </w:p>
    <w:p w:rsidR="00E45709" w:rsidRPr="002107E7" w:rsidRDefault="00E45709" w:rsidP="003A3956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Journal of Analytical Chemistry, 2016</w:t>
      </w:r>
    </w:p>
    <w:p w:rsidR="00C80EB7" w:rsidRPr="002107E7" w:rsidRDefault="003A3956" w:rsidP="00245D4F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Link: </w:t>
      </w:r>
      <w:hyperlink r:id="rId22" w:history="1">
        <w:r w:rsidR="003A6539">
          <w:rPr>
            <w:rStyle w:val="Hyperlink"/>
          </w:rPr>
          <w:t>https://link.springer.com/article/10.1134/S1061934816050026</w:t>
        </w:r>
      </w:hyperlink>
    </w:p>
    <w:sectPr w:rsidR="00C80EB7" w:rsidRPr="00210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4251"/>
    <w:multiLevelType w:val="multilevel"/>
    <w:tmpl w:val="86D4F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28B3B35"/>
    <w:multiLevelType w:val="hybridMultilevel"/>
    <w:tmpl w:val="CD10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B470E"/>
    <w:multiLevelType w:val="hybridMultilevel"/>
    <w:tmpl w:val="5C70BBCA"/>
    <w:lvl w:ilvl="0" w:tplc="AFF614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619F4"/>
    <w:multiLevelType w:val="hybridMultilevel"/>
    <w:tmpl w:val="34B45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F173AC"/>
    <w:multiLevelType w:val="hybridMultilevel"/>
    <w:tmpl w:val="BBA08158"/>
    <w:lvl w:ilvl="0" w:tplc="C8D2AE60">
      <w:start w:val="1"/>
      <w:numFmt w:val="bullet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C09EE"/>
    <w:multiLevelType w:val="hybridMultilevel"/>
    <w:tmpl w:val="0D469E38"/>
    <w:lvl w:ilvl="0" w:tplc="71C4ED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336E7"/>
    <w:multiLevelType w:val="hybridMultilevel"/>
    <w:tmpl w:val="52AA99A8"/>
    <w:lvl w:ilvl="0" w:tplc="3F8A0BD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0B"/>
    <w:rsid w:val="00001E82"/>
    <w:rsid w:val="00013DAB"/>
    <w:rsid w:val="000915AB"/>
    <w:rsid w:val="001936A1"/>
    <w:rsid w:val="002107E7"/>
    <w:rsid w:val="00245D4F"/>
    <w:rsid w:val="00247C05"/>
    <w:rsid w:val="002C7431"/>
    <w:rsid w:val="002C74CA"/>
    <w:rsid w:val="00385380"/>
    <w:rsid w:val="003A3956"/>
    <w:rsid w:val="003A6539"/>
    <w:rsid w:val="003E2C8F"/>
    <w:rsid w:val="003F639C"/>
    <w:rsid w:val="00455DD1"/>
    <w:rsid w:val="00483436"/>
    <w:rsid w:val="004B7AAF"/>
    <w:rsid w:val="004C184A"/>
    <w:rsid w:val="005A3CC2"/>
    <w:rsid w:val="00603966"/>
    <w:rsid w:val="00630A56"/>
    <w:rsid w:val="0063607C"/>
    <w:rsid w:val="006601BF"/>
    <w:rsid w:val="00691588"/>
    <w:rsid w:val="006B500C"/>
    <w:rsid w:val="006C1F69"/>
    <w:rsid w:val="007D4197"/>
    <w:rsid w:val="008700A2"/>
    <w:rsid w:val="00965210"/>
    <w:rsid w:val="009A76E0"/>
    <w:rsid w:val="00AE190A"/>
    <w:rsid w:val="00B40AD9"/>
    <w:rsid w:val="00BD6BF0"/>
    <w:rsid w:val="00C1632C"/>
    <w:rsid w:val="00C64229"/>
    <w:rsid w:val="00C80EB7"/>
    <w:rsid w:val="00CD22EB"/>
    <w:rsid w:val="00D63AC4"/>
    <w:rsid w:val="00E26A35"/>
    <w:rsid w:val="00E45709"/>
    <w:rsid w:val="00E5570B"/>
    <w:rsid w:val="00E97CEE"/>
    <w:rsid w:val="00F0363C"/>
    <w:rsid w:val="00F07ECE"/>
    <w:rsid w:val="00F16B77"/>
    <w:rsid w:val="00F67396"/>
    <w:rsid w:val="00FD266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52A0"/>
  <w15:chartTrackingRefBased/>
  <w15:docId w15:val="{7485693E-3633-4D5F-A38B-23C25990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07C"/>
  </w:style>
  <w:style w:type="paragraph" w:styleId="Heading1">
    <w:name w:val="heading 1"/>
    <w:basedOn w:val="Normal"/>
    <w:next w:val="Normal"/>
    <w:link w:val="Heading1Char"/>
    <w:uiPriority w:val="9"/>
    <w:qFormat/>
    <w:rsid w:val="004C1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BF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7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668"/>
    <w:pPr>
      <w:ind w:left="720"/>
      <w:contextualSpacing/>
    </w:pPr>
  </w:style>
  <w:style w:type="table" w:styleId="TableGrid">
    <w:name w:val="Table Grid"/>
    <w:basedOn w:val="TableNormal"/>
    <w:uiPriority w:val="59"/>
    <w:rsid w:val="00603966"/>
    <w:pPr>
      <w:spacing w:after="0" w:line="240" w:lineRule="auto"/>
    </w:pPr>
    <w:rPr>
      <w:rFonts w:asciiTheme="majorBidi" w:hAnsiTheme="majorBidi" w:cstheme="majorBid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03966"/>
    <w:rPr>
      <w:i/>
      <w:iCs/>
    </w:rPr>
  </w:style>
  <w:style w:type="paragraph" w:customStyle="1" w:styleId="Default">
    <w:name w:val="Default"/>
    <w:rsid w:val="00BD6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D6BF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DefaultParagraphFont"/>
    <w:rsid w:val="00BD6BF0"/>
  </w:style>
  <w:style w:type="character" w:customStyle="1" w:styleId="Heading1Char">
    <w:name w:val="Heading 1 Char"/>
    <w:basedOn w:val="DefaultParagraphFont"/>
    <w:link w:val="Heading1"/>
    <w:uiPriority w:val="9"/>
    <w:rsid w:val="004C1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tml-italic">
    <w:name w:val="html-italic"/>
    <w:basedOn w:val="DefaultParagraphFont"/>
    <w:rsid w:val="004C184A"/>
  </w:style>
  <w:style w:type="paragraph" w:styleId="BalloonText">
    <w:name w:val="Balloon Text"/>
    <w:basedOn w:val="Normal"/>
    <w:link w:val="BalloonTextChar"/>
    <w:uiPriority w:val="99"/>
    <w:semiHidden/>
    <w:unhideWhenUsed/>
    <w:rsid w:val="003F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roum.lew.ro/wp-content/uploads/2016/11/Art%2007.pdf" TargetMode="External"/><Relationship Id="rId13" Type="http://schemas.openxmlformats.org/officeDocument/2006/relationships/hyperlink" Target="https://platform.almanhal.com/Files/2/96717" TargetMode="External"/><Relationship Id="rId18" Type="http://schemas.openxmlformats.org/officeDocument/2006/relationships/hyperlink" Target="https://platform.almanhal.com/GoogleScholar/Details/?ID=2-9900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link.springer.com/article/10.1134/S106193481605002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jjbs.hu.edu.jo/files/v9n3/Paper%20Number%20%202.pdf" TargetMode="External"/><Relationship Id="rId17" Type="http://schemas.openxmlformats.org/officeDocument/2006/relationships/hyperlink" Target="https://pdfs.semanticscholar.org/b7e1/00961cb092d784e897d222dc395a319d3f5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journals.tubitak.gov.tr/agriculture/issues/tar-16-40-2/tar-40-2-10-1404-54.pdf" TargetMode="External"/><Relationship Id="rId20" Type="http://schemas.openxmlformats.org/officeDocument/2006/relationships/hyperlink" Target="https://platform.almanhal.com/Files/2/10686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nk.springer.com/content/pdf/10.1007/s12221-016-5400-8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academic.oup.com/fampra/article/33/6/690/250316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waponline.com/wst/article/74/8/1899/19175/Characterization-of-biochar-prepared-from-slow" TargetMode="External"/><Relationship Id="rId19" Type="http://schemas.openxmlformats.org/officeDocument/2006/relationships/hyperlink" Target="https://platform.almanhal.com/Files/2/10687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jol.info/index.php/tjpr/article/view/135142" TargetMode="External"/><Relationship Id="rId14" Type="http://schemas.openxmlformats.org/officeDocument/2006/relationships/hyperlink" Target="https://www.sciencedirect.com/science/article/pii/S0928098716302664" TargetMode="External"/><Relationship Id="rId22" Type="http://schemas.openxmlformats.org/officeDocument/2006/relationships/hyperlink" Target="https://link.springer.com/article/10.1134/S1061934816050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C1A69DFE6214FBF85AC65DDF4ACB7" ma:contentTypeVersion="5" ma:contentTypeDescription="Create a new document." ma:contentTypeScope="" ma:versionID="eb38c9afa2968bacbf5299762d5c9716">
  <xsd:schema xmlns:xsd="http://www.w3.org/2001/XMLSchema" xmlns:xs="http://www.w3.org/2001/XMLSchema" xmlns:p="http://schemas.microsoft.com/office/2006/metadata/properties" xmlns:ns2="45804768-7f68-44ad-8493-733ff8c0415e" xmlns:ns3="673e451b-4c73-4760-b852-9dc967792640" targetNamespace="http://schemas.microsoft.com/office/2006/metadata/properties" ma:root="true" ma:fieldsID="3ccc523b1be781adbf87ae4158c62c8e" ns2:_="" ns3:_="">
    <xsd:import namespace="45804768-7f68-44ad-8493-733ff8c0415e"/>
    <xsd:import namespace="673e451b-4c73-4760-b852-9dc96779264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Public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PublicationType" ma:default="الطلاب" ma:format="Dropdown" ma:internalName="FormType">
      <xsd:simpleType>
        <xsd:restriction base="dms:Choice">
          <xsd:enumeration value="الطلاب"/>
          <xsd:enumeration value="الموظفين"/>
          <xsd:enumeration value="أخر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451b-4c73-4760-b852-9dc967792640" elementFormDefault="qualified">
    <xsd:import namespace="http://schemas.microsoft.com/office/2006/documentManagement/types"/>
    <xsd:import namespace="http://schemas.microsoft.com/office/infopath/2007/PartnerControls"/>
    <xsd:element name="PublicationDate" ma:index="9" nillable="true" ma:displayName="PublicationDate" ma:format="DateOnly" ma:internalName="Publicat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الموظفين</FormType>
    <PublicationDate xmlns="673e451b-4c73-4760-b852-9dc967792640" xsi:nil="true"/>
  </documentManagement>
</p:properties>
</file>

<file path=customXml/itemProps1.xml><?xml version="1.0" encoding="utf-8"?>
<ds:datastoreItem xmlns:ds="http://schemas.openxmlformats.org/officeDocument/2006/customXml" ds:itemID="{F1AE2652-58AD-4C43-A7DE-7518D911D9EC}"/>
</file>

<file path=customXml/itemProps2.xml><?xml version="1.0" encoding="utf-8"?>
<ds:datastoreItem xmlns:ds="http://schemas.openxmlformats.org/officeDocument/2006/customXml" ds:itemID="{86A2343D-CC61-44BC-AE27-2EB8211A9FE0}"/>
</file>

<file path=customXml/itemProps3.xml><?xml version="1.0" encoding="utf-8"?>
<ds:datastoreItem xmlns:ds="http://schemas.openxmlformats.org/officeDocument/2006/customXml" ds:itemID="{C3B15190-0BA9-4D86-B959-87D734797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Publications</vt:lpstr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Publications 2016</dc:title>
  <dc:subject/>
  <dc:creator>Shireen Hasan</dc:creator>
  <cp:keywords/>
  <dc:description/>
  <cp:lastModifiedBy>Shireen Hasan</cp:lastModifiedBy>
  <cp:revision>3</cp:revision>
  <cp:lastPrinted>2020-06-24T10:11:00Z</cp:lastPrinted>
  <dcterms:created xsi:type="dcterms:W3CDTF">2020-06-29T05:52:00Z</dcterms:created>
  <dcterms:modified xsi:type="dcterms:W3CDTF">2020-06-29T05:52:00Z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0x010100715C1A69DFE6214FBF85AC65DDF4ACB7</vt:lpwstr>
  </property>
</Properties>
</file>